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E5C" w:rsidRDefault="00665E5C" w:rsidP="00665E5C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665E5C" w:rsidRDefault="00EE1576" w:rsidP="00665E5C">
      <w:pPr>
        <w:spacing w:before="295"/>
        <w:ind w:left="2182" w:right="2192"/>
        <w:jc w:val="center"/>
        <w:rPr>
          <w:b/>
          <w:w w:val="85"/>
          <w:sz w:val="96"/>
        </w:rPr>
      </w:pPr>
      <w:r>
        <w:rPr>
          <w:b/>
          <w:w w:val="85"/>
          <w:sz w:val="96"/>
        </w:rPr>
        <w:br/>
        <w:t xml:space="preserve">Summer 1 </w:t>
      </w:r>
      <w:r w:rsidR="00710556">
        <w:rPr>
          <w:b/>
          <w:w w:val="85"/>
          <w:sz w:val="96"/>
        </w:rPr>
        <w:t xml:space="preserve"> </w:t>
      </w:r>
    </w:p>
    <w:p w:rsidR="00710556" w:rsidRDefault="00710556" w:rsidP="00665E5C">
      <w:pPr>
        <w:spacing w:before="295"/>
        <w:ind w:left="2182" w:right="2192"/>
        <w:jc w:val="center"/>
        <w:rPr>
          <w:b/>
          <w:w w:val="85"/>
          <w:sz w:val="96"/>
        </w:rPr>
      </w:pPr>
    </w:p>
    <w:p w:rsidR="00710556" w:rsidRDefault="00710556" w:rsidP="00EE1576">
      <w:pPr>
        <w:spacing w:before="295"/>
        <w:ind w:right="2192"/>
        <w:rPr>
          <w:b/>
          <w:sz w:val="96"/>
        </w:rPr>
      </w:pPr>
    </w:p>
    <w:p w:rsidR="00665E5C" w:rsidRDefault="00EE1576" w:rsidP="00FA7968">
      <w:pPr>
        <w:pStyle w:val="BodyText"/>
        <w:rPr>
          <w:b/>
          <w:sz w:val="118"/>
        </w:rPr>
      </w:pPr>
      <w:r w:rsidRPr="00EE1576">
        <w:rPr>
          <w:b/>
          <w:noProof/>
          <w:sz w:val="118"/>
          <w:lang w:val="en-GB" w:eastAsia="en-GB"/>
        </w:rPr>
        <w:drawing>
          <wp:inline distT="0" distB="0" distL="0" distR="0" wp14:anchorId="212FB445" wp14:editId="670026AF">
            <wp:extent cx="6127750" cy="3437890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E5C" w:rsidRPr="00E164AE" w:rsidRDefault="00FA7968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noProof/>
          <w:lang w:val="en-GB" w:eastAsia="en-GB"/>
        </w:rPr>
        <w:drawing>
          <wp:anchor distT="0" distB="0" distL="114300" distR="114300" simplePos="0" relativeHeight="251652608" behindDoc="1" locked="0" layoutInCell="1" allowOverlap="1" wp14:anchorId="3B5E43FC" wp14:editId="2A62EB65">
            <wp:simplePos x="0" y="0"/>
            <wp:positionH relativeFrom="column">
              <wp:posOffset>2543175</wp:posOffset>
            </wp:positionH>
            <wp:positionV relativeFrom="paragraph">
              <wp:posOffset>422275</wp:posOffset>
            </wp:positionV>
            <wp:extent cx="1095375" cy="1095375"/>
            <wp:effectExtent l="0" t="0" r="9525" b="9525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710556" w:rsidTr="00710556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710556" w:rsidRDefault="00710556" w:rsidP="00710556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710556" w:rsidTr="00710556">
        <w:trPr>
          <w:trHeight w:val="7680"/>
        </w:trPr>
        <w:tc>
          <w:tcPr>
            <w:tcW w:w="9249" w:type="dxa"/>
          </w:tcPr>
          <w:p w:rsidR="00710556" w:rsidRDefault="00710556" w:rsidP="0071055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</w:p>
          <w:p w:rsidR="00710556" w:rsidRPr="00FA7968" w:rsidRDefault="00710556" w:rsidP="00710556">
            <w:pPr>
              <w:pStyle w:val="TableParagraph"/>
              <w:spacing w:before="2"/>
              <w:ind w:right="1188"/>
              <w:rPr>
                <w:w w:val="113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67456" behindDoc="0" locked="0" layoutInCell="1" allowOverlap="1" wp14:anchorId="30DEF10C" wp14:editId="73D21BF8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 w:rsidR="00EE1576">
              <w:rPr>
                <w:w w:val="113"/>
                <w:sz w:val="20"/>
              </w:rPr>
              <w:t xml:space="preserve"> The Great Kapok Tree</w:t>
            </w:r>
            <w:r w:rsidR="00F70772">
              <w:rPr>
                <w:w w:val="113"/>
                <w:sz w:val="20"/>
              </w:rPr>
              <w:t>.</w:t>
            </w:r>
            <w:r>
              <w:rPr>
                <w:w w:val="113"/>
                <w:sz w:val="20"/>
              </w:rPr>
              <w:t xml:space="preserve"> Narrative</w:t>
            </w:r>
            <w:r>
              <w:rPr>
                <w:w w:val="76"/>
                <w:sz w:val="20"/>
              </w:rPr>
              <w:t>,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w w:val="99"/>
                <w:sz w:val="20"/>
              </w:rPr>
              <w:t>N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73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f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76"/>
                <w:sz w:val="20"/>
              </w:rPr>
              <w:t xml:space="preserve">: Writing persuasively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710556" w:rsidRDefault="00710556" w:rsidP="00710556">
            <w:pPr>
              <w:pStyle w:val="TableParagraph"/>
              <w:spacing w:before="1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Speaking and listening</w:t>
            </w:r>
            <w:r>
              <w:rPr>
                <w:w w:val="85"/>
                <w:sz w:val="20"/>
              </w:rPr>
              <w:t>.</w:t>
            </w:r>
          </w:p>
          <w:p w:rsidR="00710556" w:rsidRDefault="00710556" w:rsidP="00710556">
            <w:pPr>
              <w:pStyle w:val="TableParagraph"/>
              <w:spacing w:before="1" w:line="261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>Explaining and justifying opinions about texts Learning new drama skills</w:t>
            </w:r>
          </w:p>
          <w:p w:rsidR="00710556" w:rsidRDefault="00710556" w:rsidP="00710556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710556" w:rsidRDefault="00710556" w:rsidP="00710556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class </w:t>
            </w: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&amp; paired reading  </w:t>
            </w:r>
          </w:p>
          <w:p w:rsidR="00710556" w:rsidRDefault="00710556" w:rsidP="00710556">
            <w:pPr>
              <w:pStyle w:val="TableParagraph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>Using reading skills to obtain information</w:t>
            </w:r>
          </w:p>
          <w:p w:rsidR="00710556" w:rsidRDefault="00710556" w:rsidP="00710556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710556" w:rsidRDefault="00710556" w:rsidP="00710556">
            <w:pPr>
              <w:pStyle w:val="TableParagraph"/>
              <w:spacing w:before="1" w:line="261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audiences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6"/>
                <w:w w:val="85"/>
                <w:sz w:val="20"/>
              </w:rPr>
              <w:t>k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</w:p>
          <w:p w:rsidR="00710556" w:rsidRDefault="00710556" w:rsidP="00710556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3"/>
                <w:sz w:val="20"/>
              </w:rPr>
              <w:t xml:space="preserve"> </w:t>
            </w:r>
            <w:r>
              <w:rPr>
                <w:sz w:val="20"/>
              </w:rPr>
              <w:t xml:space="preserve">book </w:t>
            </w:r>
            <w:r>
              <w:rPr>
                <w:w w:val="95"/>
                <w:sz w:val="20"/>
              </w:rPr>
              <w:t>Planning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structuring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different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texts</w:t>
            </w:r>
          </w:p>
          <w:p w:rsidR="00710556" w:rsidRDefault="00710556" w:rsidP="00710556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Grammar  and Punctuation</w:t>
            </w:r>
          </w:p>
          <w:p w:rsidR="00710556" w:rsidRDefault="00710556" w:rsidP="00710556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pacing w:val="-3"/>
                <w:sz w:val="20"/>
              </w:rPr>
              <w:t>Revising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4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0"/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>
              <w:rPr>
                <w:spacing w:val="-35"/>
                <w:sz w:val="20"/>
              </w:rPr>
              <w:t xml:space="preserve"> </w:t>
            </w:r>
            <w:r>
              <w:rPr>
                <w:sz w:val="20"/>
              </w:rPr>
              <w:t>stops,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commas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9"/>
                <w:sz w:val="20"/>
              </w:rPr>
              <w:t xml:space="preserve"> </w:t>
            </w:r>
            <w:r>
              <w:rPr>
                <w:sz w:val="20"/>
              </w:rPr>
              <w:t>exclamation</w:t>
            </w:r>
            <w:r>
              <w:rPr>
                <w:spacing w:val="-38"/>
                <w:sz w:val="20"/>
              </w:rPr>
              <w:t xml:space="preserve"> </w:t>
            </w:r>
            <w:r>
              <w:rPr>
                <w:sz w:val="20"/>
              </w:rPr>
              <w:t>marks Punctuating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speech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marks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question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marks Ensuring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grammatical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agreement</w:t>
            </w:r>
          </w:p>
          <w:p w:rsidR="00710556" w:rsidRDefault="00710556" w:rsidP="00710556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Words from statutory and personal spelling lists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Proofreading for words on statutory list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Homophones</w:t>
            </w:r>
          </w:p>
          <w:p w:rsidR="00710556" w:rsidRDefault="00710556" w:rsidP="00710556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Using etymological/morphological strategies</w:t>
            </w:r>
          </w:p>
          <w:p w:rsidR="00710556" w:rsidRDefault="00710556" w:rsidP="00710556">
            <w:pPr>
              <w:pStyle w:val="TableParagraph"/>
              <w:spacing w:line="228" w:lineRule="exact"/>
              <w:ind w:left="0"/>
              <w:rPr>
                <w:sz w:val="20"/>
              </w:rPr>
            </w:pPr>
          </w:p>
          <w:p w:rsidR="00710556" w:rsidRDefault="00710556" w:rsidP="00710556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710556" w:rsidRDefault="00710556" w:rsidP="00710556">
            <w:pPr>
              <w:pStyle w:val="TableParagraph"/>
              <w:spacing w:before="7"/>
              <w:ind w:left="311" w:firstLine="4"/>
              <w:rPr>
                <w:sz w:val="20"/>
              </w:rPr>
            </w:pPr>
            <w:r>
              <w:rPr>
                <w:sz w:val="20"/>
              </w:rPr>
              <w:t>Revising letter joins formation</w:t>
            </w:r>
          </w:p>
          <w:p w:rsidR="00710556" w:rsidRDefault="00710556" w:rsidP="00710556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81"/>
                <w:sz w:val="20"/>
              </w:rPr>
              <w:t>k</w:t>
            </w:r>
            <w:r>
              <w:rPr>
                <w:spacing w:val="-3"/>
                <w:w w:val="81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w w:val="59"/>
                <w:sz w:val="20"/>
              </w:rPr>
              <w:t>j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</w:p>
        </w:tc>
      </w:tr>
      <w:tr w:rsidR="00710556" w:rsidTr="00710556">
        <w:trPr>
          <w:trHeight w:val="4713"/>
        </w:trPr>
        <w:tc>
          <w:tcPr>
            <w:tcW w:w="9249" w:type="dxa"/>
          </w:tcPr>
          <w:p w:rsidR="00710556" w:rsidRDefault="00710556" w:rsidP="0071055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710556" w:rsidRDefault="00710556" w:rsidP="00710556">
            <w:pPr>
              <w:pStyle w:val="TableParagraph"/>
              <w:spacing w:before="7"/>
              <w:rPr>
                <w:w w:val="95"/>
                <w:sz w:val="20"/>
              </w:rPr>
            </w:pPr>
          </w:p>
          <w:p w:rsidR="00710556" w:rsidRDefault="00710556" w:rsidP="00710556">
            <w:pPr>
              <w:pStyle w:val="TableParagraph"/>
              <w:spacing w:before="7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710556" w:rsidRDefault="00710556" w:rsidP="00710556">
            <w:pPr>
              <w:pStyle w:val="TableParagraph"/>
              <w:spacing w:before="7"/>
              <w:rPr>
                <w:sz w:val="20"/>
              </w:rPr>
            </w:pPr>
          </w:p>
          <w:p w:rsidR="00EE1576" w:rsidRPr="00E23F37" w:rsidRDefault="006D437E" w:rsidP="00EE157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understand decimals upto 3 decimal places </w:t>
            </w:r>
          </w:p>
          <w:p w:rsidR="00F70772" w:rsidRDefault="006D437E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be able to add and take away decimals </w:t>
            </w:r>
          </w:p>
          <w:p w:rsidR="006D437E" w:rsidRDefault="006D437E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make a decimal to the nearest whole </w:t>
            </w:r>
          </w:p>
          <w:p w:rsidR="006D437E" w:rsidRDefault="006D437E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multiple by decimals </w:t>
            </w:r>
          </w:p>
          <w:p w:rsidR="006D437E" w:rsidRPr="00E23F37" w:rsidRDefault="006D437E" w:rsidP="00710556">
            <w:pPr>
              <w:pStyle w:val="TableParagraph"/>
              <w:numPr>
                <w:ilvl w:val="0"/>
                <w:numId w:val="1"/>
              </w:numPr>
              <w:spacing w:line="266" w:lineRule="auto"/>
              <w:ind w:right="5205"/>
              <w:jc w:val="both"/>
            </w:pPr>
            <w:r>
              <w:t xml:space="preserve">To divide by decimals </w:t>
            </w:r>
          </w:p>
        </w:tc>
      </w:tr>
    </w:tbl>
    <w:p w:rsidR="00665E5C" w:rsidRDefault="00665E5C" w:rsidP="00665E5C">
      <w:pPr>
        <w:pStyle w:val="BodyText"/>
        <w:rPr>
          <w:b/>
          <w:sz w:val="118"/>
        </w:rPr>
      </w:pPr>
    </w:p>
    <w:p w:rsidR="00665E5C" w:rsidRPr="00665E5C" w:rsidRDefault="00665E5C" w:rsidP="00665E5C">
      <w:pPr>
        <w:pStyle w:val="BodyText"/>
        <w:rPr>
          <w:b/>
          <w:sz w:val="72"/>
        </w:rPr>
      </w:pPr>
    </w:p>
    <w:p w:rsidR="00665E5C" w:rsidRPr="00E164AE" w:rsidRDefault="00665E5C" w:rsidP="00665E5C">
      <w:pPr>
        <w:tabs>
          <w:tab w:val="center" w:pos="4825"/>
        </w:tabs>
        <w:rPr>
          <w:sz w:val="44"/>
        </w:rPr>
        <w:sectPr w:rsidR="00665E5C" w:rsidRPr="00E164AE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F70772" w:rsidRDefault="00635EFF" w:rsidP="00710556">
      <w:pPr>
        <w:spacing w:before="89"/>
        <w:ind w:right="2192"/>
        <w:jc w:val="both"/>
        <w:rPr>
          <w:b/>
          <w:sz w:val="96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16F2D0F" wp14:editId="7B692727">
            <wp:extent cx="6127750" cy="7595870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775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FF" w:rsidRDefault="00635EFF" w:rsidP="00710556">
      <w:pPr>
        <w:spacing w:before="89"/>
        <w:ind w:right="2192"/>
        <w:jc w:val="both"/>
        <w:rPr>
          <w:b/>
          <w:sz w:val="96"/>
        </w:rPr>
      </w:pPr>
    </w:p>
    <w:p w:rsidR="006D437E" w:rsidRDefault="006D437E" w:rsidP="00710556">
      <w:pPr>
        <w:spacing w:before="89"/>
        <w:ind w:right="2192"/>
        <w:jc w:val="both"/>
        <w:rPr>
          <w:b/>
          <w:sz w:val="96"/>
        </w:rPr>
      </w:pPr>
    </w:p>
    <w:p w:rsidR="006D437E" w:rsidRDefault="006D437E" w:rsidP="00710556">
      <w:pPr>
        <w:spacing w:before="89"/>
        <w:ind w:right="2192"/>
        <w:jc w:val="both"/>
        <w:rPr>
          <w:b/>
          <w:sz w:val="96"/>
        </w:rPr>
      </w:pPr>
    </w:p>
    <w:p w:rsidR="006D437E" w:rsidRPr="005C3374" w:rsidRDefault="00635EFF" w:rsidP="00710556">
      <w:pPr>
        <w:spacing w:before="89"/>
        <w:ind w:right="2192"/>
        <w:jc w:val="both"/>
        <w:rPr>
          <w:b/>
          <w:sz w:val="96"/>
        </w:rPr>
        <w:sectPr w:rsidR="006D437E" w:rsidRPr="005C3374" w:rsidSect="00665E5C"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3BDBDD67" wp14:editId="58BB2527">
            <wp:extent cx="5695950" cy="8248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24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5F9B" w:rsidRDefault="00625F9B"/>
    <w:sectPr w:rsidR="00625F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0772" w:rsidRDefault="00F70772" w:rsidP="00F70772">
      <w:r>
        <w:separator/>
      </w:r>
    </w:p>
  </w:endnote>
  <w:endnote w:type="continuationSeparator" w:id="0">
    <w:p w:rsidR="00F70772" w:rsidRDefault="00F70772" w:rsidP="00F70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0772" w:rsidRDefault="00F70772" w:rsidP="00F70772">
      <w:r>
        <w:separator/>
      </w:r>
    </w:p>
  </w:footnote>
  <w:footnote w:type="continuationSeparator" w:id="0">
    <w:p w:rsidR="00F70772" w:rsidRDefault="00F70772" w:rsidP="00F707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867EE3"/>
    <w:multiLevelType w:val="hybridMultilevel"/>
    <w:tmpl w:val="5C1296AA"/>
    <w:lvl w:ilvl="0" w:tplc="08090001">
      <w:start w:val="1"/>
      <w:numFmt w:val="bullet"/>
      <w:lvlText w:val=""/>
      <w:lvlJc w:val="left"/>
      <w:pPr>
        <w:ind w:left="10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E5C"/>
    <w:rsid w:val="0044618F"/>
    <w:rsid w:val="00574873"/>
    <w:rsid w:val="005C3374"/>
    <w:rsid w:val="00625F9B"/>
    <w:rsid w:val="00635EFF"/>
    <w:rsid w:val="00665E5C"/>
    <w:rsid w:val="006C5FBD"/>
    <w:rsid w:val="006D437E"/>
    <w:rsid w:val="00710556"/>
    <w:rsid w:val="009C1B43"/>
    <w:rsid w:val="00EE1576"/>
    <w:rsid w:val="00F70772"/>
    <w:rsid w:val="00FA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0009B"/>
  <w15:docId w15:val="{D49D33E8-DEBF-4953-9789-5278CBB26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65E5C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65E5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665E5C"/>
    <w:rPr>
      <w:rFonts w:ascii="Verdana" w:eastAsia="Verdana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5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E5C"/>
    <w:rPr>
      <w:rFonts w:ascii="Tahoma" w:eastAsia="Verdana" w:hAnsi="Tahoma" w:cs="Tahoma"/>
      <w:sz w:val="16"/>
      <w:szCs w:val="16"/>
      <w:lang w:val="en-US"/>
    </w:rPr>
  </w:style>
  <w:style w:type="paragraph" w:customStyle="1" w:styleId="TableParagraph">
    <w:name w:val="Table Paragraph"/>
    <w:basedOn w:val="Normal"/>
    <w:uiPriority w:val="1"/>
    <w:qFormat/>
    <w:rsid w:val="00665E5C"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F7077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772"/>
    <w:rPr>
      <w:rFonts w:ascii="Verdana" w:eastAsia="Verdana" w:hAnsi="Verdana" w:cs="Verdan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7077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772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Chesca Fisher</dc:creator>
  <cp:lastModifiedBy>Chesca Fisher</cp:lastModifiedBy>
  <cp:revision>10</cp:revision>
  <cp:lastPrinted>2019-04-26T06:52:00Z</cp:lastPrinted>
  <dcterms:created xsi:type="dcterms:W3CDTF">2018-09-24T14:37:00Z</dcterms:created>
  <dcterms:modified xsi:type="dcterms:W3CDTF">2019-04-26T06:54:00Z</dcterms:modified>
</cp:coreProperties>
</file>