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6C4" w:rsidRPr="00FF66C4" w:rsidRDefault="00FF66C4" w:rsidP="00FF66C4">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F66C4">
        <w:rPr>
          <w:rFonts w:ascii="Times New Roman" w:eastAsia="Times New Roman" w:hAnsi="Times New Roman" w:cs="Times New Roman"/>
          <w:b/>
          <w:bCs/>
          <w:kern w:val="36"/>
          <w:sz w:val="48"/>
          <w:szCs w:val="48"/>
          <w:lang w:eastAsia="en-GB"/>
        </w:rPr>
        <w:t>Good friends</w:t>
      </w:r>
    </w:p>
    <w:p w:rsidR="00FF66C4" w:rsidRPr="00FF66C4" w:rsidRDefault="00FF66C4" w:rsidP="00FF66C4">
      <w:pPr>
        <w:spacing w:after="0"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 xml:space="preserve">Year: Y1 </w:t>
      </w:r>
    </w:p>
    <w:p w:rsidR="00FF66C4" w:rsidRPr="00FF66C4" w:rsidRDefault="00FF66C4" w:rsidP="00FF66C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F66C4">
        <w:rPr>
          <w:rFonts w:ascii="Times New Roman" w:eastAsia="Times New Roman" w:hAnsi="Times New Roman" w:cs="Times New Roman"/>
          <w:b/>
          <w:bCs/>
          <w:sz w:val="27"/>
          <w:szCs w:val="27"/>
          <w:lang w:eastAsia="en-GB"/>
        </w:rPr>
        <w:t>Subjects and Issues</w:t>
      </w:r>
    </w:p>
    <w:p w:rsidR="00FF66C4" w:rsidRPr="00FF66C4" w:rsidRDefault="00FF66C4" w:rsidP="00FF66C4">
      <w:pPr>
        <w:spacing w:after="0"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 xml:space="preserve">Conflict resolution Feelings Friendship Relationships </w:t>
      </w:r>
      <w:proofErr w:type="gramStart"/>
      <w:r w:rsidRPr="00FF66C4">
        <w:rPr>
          <w:rFonts w:ascii="Times New Roman" w:eastAsia="Times New Roman" w:hAnsi="Times New Roman" w:cs="Times New Roman"/>
          <w:sz w:val="24"/>
          <w:szCs w:val="24"/>
          <w:lang w:eastAsia="en-GB"/>
        </w:rPr>
        <w:t>education</w:t>
      </w:r>
      <w:proofErr w:type="gramEnd"/>
      <w:r w:rsidRPr="00FF66C4">
        <w:rPr>
          <w:rFonts w:ascii="Times New Roman" w:eastAsia="Times New Roman" w:hAnsi="Times New Roman" w:cs="Times New Roman"/>
          <w:sz w:val="24"/>
          <w:szCs w:val="24"/>
          <w:lang w:eastAsia="en-GB"/>
        </w:rPr>
        <w:t xml:space="preserve"> Keeping safe Relationships Emotions </w:t>
      </w:r>
    </w:p>
    <w:p w:rsidR="00FF66C4" w:rsidRPr="00FF66C4" w:rsidRDefault="00FF66C4" w:rsidP="00FF66C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F66C4">
        <w:rPr>
          <w:rFonts w:ascii="Times New Roman" w:eastAsia="Times New Roman" w:hAnsi="Times New Roman" w:cs="Times New Roman"/>
          <w:b/>
          <w:bCs/>
          <w:sz w:val="36"/>
          <w:szCs w:val="36"/>
          <w:lang w:eastAsia="en-GB"/>
        </w:rPr>
        <w:t>Introduction</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Start the lesson with some key questions about friendship such as:</w:t>
      </w:r>
    </w:p>
    <w:p w:rsidR="00FF66C4" w:rsidRPr="00FF66C4" w:rsidRDefault="00FF66C4" w:rsidP="00FF6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What do we mean by 'being friends'?</w:t>
      </w:r>
    </w:p>
    <w:p w:rsidR="00FF66C4" w:rsidRPr="00FF66C4" w:rsidRDefault="00FF66C4" w:rsidP="00FF6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Think of a friend you have. Don't say their name out loud but put your hand up if you can tell us something that makes you want to be friends with that person.</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Explain that Harold the Giraffe, Kiki the Kangaroo and Derek the Penguin are all friends together. Watch the Harold, Kiki and Derek profile film clips. Discuss what special qualities of friendship they each have: </w:t>
      </w:r>
    </w:p>
    <w:p w:rsidR="00FF66C4" w:rsidRPr="00FF66C4" w:rsidRDefault="00FF66C4" w:rsidP="00FF66C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Harold likes spending time with his friends and encourages them to do healthy activities (like bouncing!)</w:t>
      </w:r>
    </w:p>
    <w:p w:rsidR="00FF66C4" w:rsidRPr="00FF66C4" w:rsidRDefault="00FF66C4" w:rsidP="00FF66C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Kiki is good at helping friends make up if they fall out. She sometimes gets a bit overexcited and rushes into things without thinking but she just wants to be kind</w:t>
      </w:r>
    </w:p>
    <w:p w:rsidR="00FF66C4" w:rsidRPr="00FF66C4" w:rsidRDefault="00FF66C4" w:rsidP="00FF66C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Although Derek can seem to be big-headed sometimes, he’s actually quite shy when you get to know him </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Why are friends important? [have fun together, take care of each other, help us feel happy and safe]. If friends fall out it can make us feel sad. It can feel sad if someone doesn’t have anyone to play with too. We’re all different - sometimes we might like a bit of time on our own, but if someone was alone all the time they might feel lonely and sad. If we see someone alone we can ask if they’re ok, if they would like to join in. It’s ok if they say no. If we need help, or think they do, we can tell a trusted adult. It’s important to look after each other, if we are kind it can make sure everyone feels happy and safe.</w:t>
      </w:r>
    </w:p>
    <w:p w:rsidR="00FF66C4" w:rsidRPr="00FF66C4" w:rsidRDefault="00FF66C4" w:rsidP="00FF66C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F66C4">
        <w:rPr>
          <w:rFonts w:ascii="Times New Roman" w:eastAsia="Times New Roman" w:hAnsi="Times New Roman" w:cs="Times New Roman"/>
          <w:b/>
          <w:bCs/>
          <w:sz w:val="27"/>
          <w:szCs w:val="27"/>
          <w:lang w:eastAsia="en-GB"/>
        </w:rPr>
        <w:t>Good Friends</w:t>
      </w:r>
    </w:p>
    <w:p w:rsidR="00FF66C4" w:rsidRPr="00FF66C4" w:rsidRDefault="00FF66C4" w:rsidP="00FF66C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F66C4">
        <w:rPr>
          <w:rFonts w:ascii="Times New Roman" w:eastAsia="Times New Roman" w:hAnsi="Times New Roman" w:cs="Times New Roman"/>
          <w:b/>
          <w:bCs/>
          <w:sz w:val="27"/>
          <w:szCs w:val="27"/>
          <w:lang w:eastAsia="en-GB"/>
        </w:rPr>
        <w:t>Activity 1 - Pass the smile</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Set up your circle time in the usual way. You may need to remind the class of any circle time rules you have established in class such as: </w:t>
      </w:r>
    </w:p>
    <w:p w:rsidR="00FF66C4" w:rsidRPr="00FF66C4" w:rsidRDefault="00FF66C4" w:rsidP="00FF6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One voice at a time</w:t>
      </w:r>
    </w:p>
    <w:p w:rsidR="00FF66C4" w:rsidRPr="00FF66C4" w:rsidRDefault="00FF66C4" w:rsidP="00FF6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Look towards people when they’re talking</w:t>
      </w:r>
    </w:p>
    <w:p w:rsidR="00FF66C4" w:rsidRPr="00FF66C4" w:rsidRDefault="00FF66C4" w:rsidP="00FF6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Listen carefully</w:t>
      </w:r>
    </w:p>
    <w:p w:rsidR="00FF66C4" w:rsidRPr="00FF66C4" w:rsidRDefault="00FF66C4" w:rsidP="00FF6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Take turns</w:t>
      </w:r>
    </w:p>
    <w:p w:rsidR="00FF66C4" w:rsidRPr="00FF66C4" w:rsidRDefault="00FF66C4" w:rsidP="00FF6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Be polite and kind to everyone</w:t>
      </w:r>
    </w:p>
    <w:p w:rsidR="00FF66C4" w:rsidRPr="00FF66C4" w:rsidRDefault="00FF66C4" w:rsidP="00FF6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lastRenderedPageBreak/>
        <w:t>It's ok to pass.</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Pass on a smile – all the children walk about inside a circle of chairs. Children walk with their heads down looking sad. The teacher chooses 2 or 3 children to be ‘on’. They gently tap another child on the shoulder, the child looks up, makes eye contact with or looks towards the child that tapped them and then they smile at each other. The child who was ‘on’ goes and sits on a chair at the edge of the circle and the other child has to pass the smile on. Continue until all children have smiled and are seated.</w:t>
      </w:r>
    </w:p>
    <w:p w:rsidR="00FF66C4" w:rsidRPr="00FF66C4" w:rsidRDefault="00FF66C4" w:rsidP="00FF66C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F66C4">
        <w:rPr>
          <w:rFonts w:ascii="Times New Roman" w:eastAsia="Times New Roman" w:hAnsi="Times New Roman" w:cs="Times New Roman"/>
          <w:b/>
          <w:bCs/>
          <w:sz w:val="27"/>
          <w:szCs w:val="27"/>
          <w:lang w:eastAsia="en-GB"/>
        </w:rPr>
        <w:t>Activity 2 - Round: I smile when...</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Round: I smile when …</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Children pass an object around the circle. When they have the speaking object they say, ‘I smile when…’ and complete the sentence with their own words, then pass the object on. Allow children to say, ‘I’m still thinking,’ and then pass, if they have nothing to say at this stage.</w:t>
      </w:r>
    </w:p>
    <w:p w:rsidR="00FF66C4" w:rsidRPr="00FF66C4" w:rsidRDefault="00FF66C4" w:rsidP="00FF66C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F66C4">
        <w:rPr>
          <w:rFonts w:ascii="Times New Roman" w:eastAsia="Times New Roman" w:hAnsi="Times New Roman" w:cs="Times New Roman"/>
          <w:b/>
          <w:bCs/>
          <w:sz w:val="27"/>
          <w:szCs w:val="27"/>
          <w:lang w:eastAsia="en-GB"/>
        </w:rPr>
        <w:t>Activity 3 - A recipe for friendship</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Ask the children to discuss in pairs or threes the ‘ingredients’ that make a good friendship. Each pair or three then gives one ingredient which you can write on a flipchart or whiteboard e.g. </w:t>
      </w:r>
    </w:p>
    <w:p w:rsidR="00FF66C4" w:rsidRPr="00FF66C4" w:rsidRDefault="00FF66C4" w:rsidP="00FF6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Share</w:t>
      </w:r>
    </w:p>
    <w:p w:rsidR="00FF66C4" w:rsidRPr="00FF66C4" w:rsidRDefault="00FF66C4" w:rsidP="00FF6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Take turns</w:t>
      </w:r>
    </w:p>
    <w:p w:rsidR="00FF66C4" w:rsidRPr="00FF66C4" w:rsidRDefault="00FF66C4" w:rsidP="00FF6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Be kind</w:t>
      </w:r>
    </w:p>
    <w:p w:rsidR="00FF66C4" w:rsidRPr="00FF66C4" w:rsidRDefault="00FF66C4" w:rsidP="00FF6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Include everyone</w:t>
      </w:r>
    </w:p>
    <w:p w:rsidR="00FF66C4" w:rsidRPr="00FF66C4" w:rsidRDefault="00FF66C4" w:rsidP="00FF6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Look out for someone who's feeling lonely</w:t>
      </w:r>
    </w:p>
    <w:p w:rsidR="00FF66C4" w:rsidRPr="00FF66C4" w:rsidRDefault="00FF66C4" w:rsidP="00FF6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Play together</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Take care to note these in positive language. For example, if a child says ‘Don’t be mean to your friends,’ acknowledge and praise this response and translate it into something like ‘… be kind to your friends.’</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Now ask the children to discuss another recipe – a recipe for making up. As before they discuss this in pairs or threes, reporting back to the class with you making a list of the ingredients e.g. </w:t>
      </w:r>
    </w:p>
    <w:p w:rsidR="00FF66C4" w:rsidRPr="00FF66C4" w:rsidRDefault="00FF66C4" w:rsidP="00FF66C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Say sorry</w:t>
      </w:r>
    </w:p>
    <w:p w:rsidR="00FF66C4" w:rsidRPr="00FF66C4" w:rsidRDefault="00FF66C4" w:rsidP="00FF66C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Shake hands</w:t>
      </w:r>
    </w:p>
    <w:p w:rsidR="00FF66C4" w:rsidRPr="00FF66C4" w:rsidRDefault="00FF66C4" w:rsidP="00FF66C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Have a hug</w:t>
      </w:r>
    </w:p>
    <w:p w:rsidR="00FF66C4" w:rsidRPr="00FF66C4" w:rsidRDefault="00FF66C4" w:rsidP="00FF66C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Kind words - e.g. manners, being polite</w:t>
      </w:r>
    </w:p>
    <w:p w:rsidR="00FF66C4" w:rsidRPr="00FF66C4" w:rsidRDefault="00FF66C4" w:rsidP="00FF66C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Invite someone to join in (a game or a conversation)</w:t>
      </w:r>
    </w:p>
    <w:p w:rsidR="00FF66C4" w:rsidRPr="00FF66C4" w:rsidRDefault="00FF66C4" w:rsidP="00FF66C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Do something special to show you really want to be their friend again</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NB: you can display these lists in the classroom and refer back to the friendship ingredients when you see children behaving in accordance with them. Remember to look for and give positive attention to the positive behaviour you want rather than to any negative behaviour you don’t want.</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lastRenderedPageBreak/>
        <w:t>Remind children – we’re all different. Sometimes we might like a bit of time on our own, but if someone was alone all the time they might feel lonely and sad. If we see someone alone we can ask if they’re ok, if they would like to join in. It’s ok if they say no. If we need help, or think they do, we can tell a trusted adult. </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You may want to discuss at this point that if they ever feel unsafe or uncomfortable about what a friend has asked they can say no. Remind children we are all different, and like different things. If we don’t like a game, or don’t want to play something, we can say no in a polite way, e.g. no thank you/ not right now thanks/ I’m not keen on that game, please could we play something else? Explain that a kind friend is respectful of different ideas [respect is how we can make each other feel happy and safe].</w:t>
      </w:r>
    </w:p>
    <w:p w:rsidR="00FF66C4" w:rsidRPr="00FF66C4" w:rsidRDefault="00FF66C4" w:rsidP="00FF66C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F66C4">
        <w:rPr>
          <w:rFonts w:ascii="Times New Roman" w:eastAsia="Times New Roman" w:hAnsi="Times New Roman" w:cs="Times New Roman"/>
          <w:b/>
          <w:bCs/>
          <w:sz w:val="27"/>
          <w:szCs w:val="27"/>
          <w:lang w:eastAsia="en-GB"/>
        </w:rPr>
        <w:t>Summing up</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 xml:space="preserve">Play the ‘The sun shines on those who...’ game. One child stands in the centre of the circle where all the other children are seated on chairs (so there is always one child more than the number of chairs in the circle). The child then says 'The sun shines on people with a friend that...’ and finishes the sentence appropriately </w:t>
      </w:r>
      <w:proofErr w:type="spellStart"/>
      <w:r w:rsidRPr="00FF66C4">
        <w:rPr>
          <w:rFonts w:ascii="Times New Roman" w:eastAsia="Times New Roman" w:hAnsi="Times New Roman" w:cs="Times New Roman"/>
          <w:sz w:val="24"/>
          <w:szCs w:val="24"/>
          <w:lang w:eastAsia="en-GB"/>
        </w:rPr>
        <w:t>e.g</w:t>
      </w:r>
      <w:proofErr w:type="spellEnd"/>
      <w:r w:rsidRPr="00FF66C4">
        <w:rPr>
          <w:rFonts w:ascii="Times New Roman" w:eastAsia="Times New Roman" w:hAnsi="Times New Roman" w:cs="Times New Roman"/>
          <w:sz w:val="24"/>
          <w:szCs w:val="24"/>
          <w:lang w:eastAsia="en-GB"/>
        </w:rPr>
        <w:t xml:space="preserve"> is kind, caring, is a good friend, plays with lots of people, lets everyone join in, helps people when they’re sad, says kind words and so on. Everyone who agrees with the statement stands up and moves to another chair (not their own and not the seat immediately to the left or right of them). The child left in the centre is now the person who gives the starting sentence. </w:t>
      </w:r>
    </w:p>
    <w:p w:rsidR="00FF66C4" w:rsidRPr="00FF66C4" w:rsidRDefault="00FF66C4" w:rsidP="00FF66C4">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F66C4">
        <w:rPr>
          <w:rFonts w:ascii="Times New Roman" w:eastAsia="Times New Roman" w:hAnsi="Times New Roman" w:cs="Times New Roman"/>
          <w:b/>
          <w:bCs/>
          <w:sz w:val="36"/>
          <w:szCs w:val="36"/>
          <w:lang w:eastAsia="en-GB"/>
        </w:rPr>
        <w:t>Adapting lessons for learners with additional needs</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 xml:space="preserve">Consideration of the individual needs of children in each class to ensure the activities are inclusive is important. Advice from specialist teachers, including the </w:t>
      </w:r>
      <w:proofErr w:type="spellStart"/>
      <w:r w:rsidRPr="00FF66C4">
        <w:rPr>
          <w:rFonts w:ascii="Times New Roman" w:eastAsia="Times New Roman" w:hAnsi="Times New Roman" w:cs="Times New Roman"/>
          <w:sz w:val="24"/>
          <w:szCs w:val="24"/>
          <w:lang w:eastAsia="en-GB"/>
        </w:rPr>
        <w:t>SENDCo</w:t>
      </w:r>
      <w:proofErr w:type="spellEnd"/>
      <w:r w:rsidRPr="00FF66C4">
        <w:rPr>
          <w:rFonts w:ascii="Times New Roman" w:eastAsia="Times New Roman" w:hAnsi="Times New Roman" w:cs="Times New Roman"/>
          <w:sz w:val="24"/>
          <w:szCs w:val="24"/>
          <w:lang w:eastAsia="en-GB"/>
        </w:rPr>
        <w:t xml:space="preserve"> may be helpful. For example, pre-teaching key vocabulary, in particular picking up the idiomatic language - ‘big-headed’ - used about Derek. Some children, such as those with autism or learning English as an additional language may find idiomatic and figurative language difficult and will benefit from a specific focus on words and phrases like this. It’s also important to remember that some neurodivergent people might find eye-contact uncomfortable, so be mindful of this when talking about smiling at others.</w:t>
      </w:r>
    </w:p>
    <w:p w:rsidR="00FF66C4" w:rsidRPr="00FF66C4" w:rsidRDefault="00FF66C4" w:rsidP="00FF66C4">
      <w:pPr>
        <w:spacing w:before="100" w:beforeAutospacing="1" w:after="100" w:afterAutospacing="1" w:line="240" w:lineRule="auto"/>
        <w:rPr>
          <w:rFonts w:ascii="Times New Roman" w:eastAsia="Times New Roman" w:hAnsi="Times New Roman" w:cs="Times New Roman"/>
          <w:sz w:val="24"/>
          <w:szCs w:val="24"/>
          <w:lang w:eastAsia="en-GB"/>
        </w:rPr>
      </w:pPr>
      <w:r w:rsidRPr="00FF66C4">
        <w:rPr>
          <w:rFonts w:ascii="Times New Roman" w:eastAsia="Times New Roman" w:hAnsi="Times New Roman" w:cs="Times New Roman"/>
          <w:sz w:val="24"/>
          <w:szCs w:val="24"/>
          <w:lang w:eastAsia="en-GB"/>
        </w:rPr>
        <w:t>Our additional </w:t>
      </w:r>
      <w:hyperlink r:id="rId5" w:history="1">
        <w:r w:rsidRPr="00FF66C4">
          <w:rPr>
            <w:rFonts w:ascii="Times New Roman" w:eastAsia="Times New Roman" w:hAnsi="Times New Roman" w:cs="Times New Roman"/>
            <w:color w:val="0000FF"/>
            <w:sz w:val="24"/>
            <w:szCs w:val="24"/>
            <w:u w:val="single"/>
            <w:lang w:eastAsia="en-GB"/>
          </w:rPr>
          <w:t>Signposting and Support page</w:t>
        </w:r>
      </w:hyperlink>
      <w:r w:rsidRPr="00FF66C4">
        <w:rPr>
          <w:rFonts w:ascii="Times New Roman" w:eastAsia="Times New Roman" w:hAnsi="Times New Roman" w:cs="Times New Roman"/>
          <w:sz w:val="24"/>
          <w:szCs w:val="24"/>
          <w:lang w:eastAsia="en-GB"/>
        </w:rPr>
        <w:t xml:space="preserve"> provides further guidance on adapting SCARF lessons to meet the needs of learners with additional needs. </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A2223"/>
    <w:multiLevelType w:val="multilevel"/>
    <w:tmpl w:val="81E81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E36E2"/>
    <w:multiLevelType w:val="multilevel"/>
    <w:tmpl w:val="6D28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875C4A"/>
    <w:multiLevelType w:val="multilevel"/>
    <w:tmpl w:val="A734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6951C5"/>
    <w:multiLevelType w:val="multilevel"/>
    <w:tmpl w:val="7FAC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8C174F"/>
    <w:multiLevelType w:val="multilevel"/>
    <w:tmpl w:val="B632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C4"/>
    <w:rsid w:val="0092482A"/>
    <w:rsid w:val="00FF6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B7943-C89D-4DAD-A485-8BB08E5F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046959">
      <w:bodyDiv w:val="1"/>
      <w:marLeft w:val="0"/>
      <w:marRight w:val="0"/>
      <w:marTop w:val="0"/>
      <w:marBottom w:val="0"/>
      <w:divBdr>
        <w:top w:val="none" w:sz="0" w:space="0" w:color="auto"/>
        <w:left w:val="none" w:sz="0" w:space="0" w:color="auto"/>
        <w:bottom w:val="none" w:sz="0" w:space="0" w:color="auto"/>
        <w:right w:val="none" w:sz="0" w:space="0" w:color="auto"/>
      </w:divBdr>
      <w:divsChild>
        <w:div w:id="1581404842">
          <w:marLeft w:val="0"/>
          <w:marRight w:val="0"/>
          <w:marTop w:val="0"/>
          <w:marBottom w:val="0"/>
          <w:divBdr>
            <w:top w:val="none" w:sz="0" w:space="0" w:color="auto"/>
            <w:left w:val="none" w:sz="0" w:space="0" w:color="auto"/>
            <w:bottom w:val="none" w:sz="0" w:space="0" w:color="auto"/>
            <w:right w:val="none" w:sz="0" w:space="0" w:color="auto"/>
          </w:divBdr>
          <w:divsChild>
            <w:div w:id="1742560708">
              <w:marLeft w:val="0"/>
              <w:marRight w:val="0"/>
              <w:marTop w:val="0"/>
              <w:marBottom w:val="0"/>
              <w:divBdr>
                <w:top w:val="none" w:sz="0" w:space="0" w:color="auto"/>
                <w:left w:val="none" w:sz="0" w:space="0" w:color="auto"/>
                <w:bottom w:val="none" w:sz="0" w:space="0" w:color="auto"/>
                <w:right w:val="none" w:sz="0" w:space="0" w:color="auto"/>
              </w:divBdr>
            </w:div>
          </w:divsChild>
        </w:div>
        <w:div w:id="1607731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ramlifeeducation.org.uk/scarf/lesson-plans/signposting-and-support-for-children-with-additional-nee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2026-06-25T13:13:00Z</dcterms:created>
  <dcterms:modified xsi:type="dcterms:W3CDTF">2026-06-25T13:14:00Z</dcterms:modified>
</cp:coreProperties>
</file>